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1163" w14:textId="6DC4B7BF" w:rsidR="00DA1834" w:rsidRDefault="00DA1834" w:rsidP="00DE53B6">
      <w:pPr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ΠΡΟΣΧΕΔΙΟ ΝΟΜΟΣΧΕΔΙΟΥ ΜΕ ΤΙΤΛΟ</w:t>
      </w:r>
    </w:p>
    <w:p w14:paraId="412ABD72" w14:textId="495A1DA9" w:rsidR="00DA1834" w:rsidRDefault="00DA1834" w:rsidP="00DE53B6">
      <w:pPr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ΝΟΜΟΣ ΠΟΥ ΤΡΟΠΟΠΟΙΕΙ ΤΟΝ ΠΕΡΙ ΤΩΝ ΟΡΓΑΝ</w:t>
      </w:r>
      <w:r w:rsidR="00112226">
        <w:rPr>
          <w:rFonts w:ascii="Arial" w:hAnsi="Arial" w:cs="Arial"/>
          <w:lang w:val="el-GR"/>
        </w:rPr>
        <w:t>Ω</w:t>
      </w:r>
      <w:r>
        <w:rPr>
          <w:rFonts w:ascii="Arial" w:hAnsi="Arial" w:cs="Arial"/>
          <w:lang w:val="el-GR"/>
        </w:rPr>
        <w:t>ΜΕΝΩΝ ΤΑΞΙΔΙΩΝ ΚΑΙ ΣΥΝΔΕΔΕΜΕΝΩΝ ΤΑΞΙΔΙΩΤΙΚΩΝ ΔΙΑΚΑΝΟΝΙΣΜΩΝ Ν</w:t>
      </w:r>
      <w:r w:rsidR="00112226">
        <w:rPr>
          <w:rFonts w:ascii="Arial" w:hAnsi="Arial" w:cs="Arial"/>
          <w:lang w:val="el-GR"/>
        </w:rPr>
        <w:t>Ο</w:t>
      </w:r>
      <w:r>
        <w:rPr>
          <w:rFonts w:ascii="Arial" w:hAnsi="Arial" w:cs="Arial"/>
          <w:lang w:val="el-GR"/>
        </w:rPr>
        <w:t>ΜΟ ΤΟΥ 2017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45"/>
        <w:gridCol w:w="8545"/>
      </w:tblGrid>
      <w:tr w:rsidR="00F70B23" w:rsidRPr="00112226" w14:paraId="1A384993" w14:textId="77777777" w:rsidTr="007176A2">
        <w:trPr>
          <w:trHeight w:val="432"/>
          <w:jc w:val="center"/>
        </w:trPr>
        <w:tc>
          <w:tcPr>
            <w:tcW w:w="2245" w:type="dxa"/>
            <w:vAlign w:val="center"/>
          </w:tcPr>
          <w:p w14:paraId="3D80A28C" w14:textId="77777777" w:rsidR="00F70B23" w:rsidRPr="003D499B" w:rsidRDefault="00F70B23">
            <w:pPr>
              <w:rPr>
                <w:lang w:val="el-GR"/>
              </w:rPr>
            </w:pPr>
          </w:p>
        </w:tc>
        <w:tc>
          <w:tcPr>
            <w:tcW w:w="8545" w:type="dxa"/>
            <w:vAlign w:val="center"/>
          </w:tcPr>
          <w:p w14:paraId="430A1B72" w14:textId="77777777" w:rsidR="009A3239" w:rsidRPr="008A0AD3" w:rsidRDefault="009A3239" w:rsidP="00DE53B6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7208137" w14:textId="1A18C354" w:rsidR="00DE53B6" w:rsidRPr="008A0AD3" w:rsidRDefault="00DE53B6" w:rsidP="00DE53B6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A0AD3">
              <w:rPr>
                <w:rFonts w:ascii="Arial" w:hAnsi="Arial" w:cs="Arial"/>
                <w:sz w:val="24"/>
                <w:szCs w:val="24"/>
                <w:lang w:val="el-GR"/>
              </w:rPr>
              <w:t>Η Βουλή των Αντιπροσώπων ψηφίζει ως ακολούθως:</w:t>
            </w:r>
          </w:p>
          <w:p w14:paraId="0AE8A616" w14:textId="77777777" w:rsidR="00F70B23" w:rsidRPr="008A0AD3" w:rsidRDefault="00F70B23">
            <w:pPr>
              <w:rPr>
                <w:sz w:val="24"/>
                <w:szCs w:val="24"/>
                <w:lang w:val="el-GR"/>
              </w:rPr>
            </w:pPr>
          </w:p>
        </w:tc>
      </w:tr>
      <w:tr w:rsidR="00F70B23" w:rsidRPr="00112226" w14:paraId="2434347A" w14:textId="77777777" w:rsidTr="007176A2">
        <w:trPr>
          <w:trHeight w:val="432"/>
          <w:jc w:val="center"/>
        </w:trPr>
        <w:tc>
          <w:tcPr>
            <w:tcW w:w="2245" w:type="dxa"/>
            <w:vAlign w:val="center"/>
          </w:tcPr>
          <w:p w14:paraId="2B1C27FD" w14:textId="77777777" w:rsidR="00DE53B6" w:rsidRPr="008A0AD3" w:rsidRDefault="00DE53B6" w:rsidP="00DE53B6">
            <w:pPr>
              <w:rPr>
                <w:rFonts w:asciiTheme="minorBidi" w:hAnsiTheme="minorBidi"/>
                <w:lang w:val="el-GR"/>
              </w:rPr>
            </w:pPr>
            <w:r w:rsidRPr="008A0AD3">
              <w:rPr>
                <w:rFonts w:asciiTheme="minorBidi" w:hAnsiTheme="minorBidi"/>
                <w:lang w:val="el-GR"/>
              </w:rPr>
              <w:t>Συνοπτικός</w:t>
            </w:r>
          </w:p>
          <w:p w14:paraId="7236D2A6" w14:textId="77777777" w:rsidR="00DE53B6" w:rsidRPr="008A0AD3" w:rsidRDefault="00DE53B6" w:rsidP="00DE53B6">
            <w:pPr>
              <w:rPr>
                <w:rFonts w:asciiTheme="minorBidi" w:hAnsiTheme="minorBidi"/>
                <w:lang w:val="el-GR"/>
              </w:rPr>
            </w:pPr>
            <w:r w:rsidRPr="008A0AD3">
              <w:rPr>
                <w:rFonts w:asciiTheme="minorBidi" w:hAnsiTheme="minorBidi"/>
                <w:lang w:val="el-GR"/>
              </w:rPr>
              <w:t>τίτλος.</w:t>
            </w:r>
          </w:p>
          <w:p w14:paraId="3C3C1DEB" w14:textId="53DFE20E" w:rsidR="00DE53B6" w:rsidRPr="008A0AD3" w:rsidRDefault="00B96012" w:rsidP="00DE53B6">
            <w:pPr>
              <w:rPr>
                <w:rFonts w:asciiTheme="minorBidi" w:hAnsiTheme="minorBidi"/>
                <w:lang w:val="el-GR"/>
              </w:rPr>
            </w:pPr>
            <w:r w:rsidRPr="008A0AD3">
              <w:rPr>
                <w:rFonts w:asciiTheme="minorBidi" w:hAnsiTheme="minorBidi"/>
                <w:lang w:val="el-GR"/>
              </w:rPr>
              <w:t>186</w:t>
            </w:r>
            <w:r w:rsidR="00DE53B6" w:rsidRPr="008A0AD3">
              <w:rPr>
                <w:rFonts w:asciiTheme="minorBidi" w:hAnsiTheme="minorBidi"/>
                <w:lang w:val="el-GR"/>
              </w:rPr>
              <w:t>(Ι) του 201</w:t>
            </w:r>
            <w:r w:rsidRPr="008A0AD3">
              <w:rPr>
                <w:rFonts w:asciiTheme="minorBidi" w:hAnsiTheme="minorBidi"/>
                <w:lang w:val="el-GR"/>
              </w:rPr>
              <w:t>7</w:t>
            </w:r>
            <w:r w:rsidR="00DE53B6" w:rsidRPr="008A0AD3">
              <w:rPr>
                <w:rFonts w:asciiTheme="minorBidi" w:hAnsiTheme="minorBidi"/>
                <w:lang w:val="el-GR"/>
              </w:rPr>
              <w:t>.</w:t>
            </w:r>
          </w:p>
          <w:p w14:paraId="7C6B4CFD" w14:textId="77777777" w:rsidR="00F70B23" w:rsidRPr="008A0AD3" w:rsidRDefault="00F70B23">
            <w:pPr>
              <w:rPr>
                <w:rFonts w:asciiTheme="minorBidi" w:hAnsiTheme="minorBidi"/>
                <w:lang w:val="el-GR"/>
              </w:rPr>
            </w:pPr>
          </w:p>
        </w:tc>
        <w:tc>
          <w:tcPr>
            <w:tcW w:w="8545" w:type="dxa"/>
            <w:vAlign w:val="center"/>
          </w:tcPr>
          <w:p w14:paraId="416489BE" w14:textId="77777777" w:rsidR="00617194" w:rsidRPr="008A0AD3" w:rsidRDefault="00617194" w:rsidP="008A0A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A0889C3" w14:textId="6180C587" w:rsidR="00F70B23" w:rsidRPr="008A0AD3" w:rsidRDefault="00DE53B6" w:rsidP="008A0A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A0AD3">
              <w:rPr>
                <w:rFonts w:ascii="Arial" w:hAnsi="Arial" w:cs="Arial"/>
                <w:sz w:val="24"/>
                <w:szCs w:val="24"/>
                <w:lang w:val="el-GR"/>
              </w:rPr>
              <w:t xml:space="preserve">1. </w:t>
            </w:r>
            <w:r w:rsidR="00262E5D" w:rsidRPr="008A0AD3">
              <w:rPr>
                <w:rFonts w:ascii="Arial" w:hAnsi="Arial" w:cs="Arial"/>
                <w:sz w:val="24"/>
                <w:szCs w:val="24"/>
                <w:lang w:val="el-GR"/>
              </w:rPr>
              <w:t>Ο παρών Νόμος θα αναφέρεται ως ο περί των Οργανωμένων Ταξιδιών και Συνδεδεμένων Ταξιδιωτικών Διακανονισμών (Τροποποιητικό</w:t>
            </w:r>
            <w:r w:rsidR="00413D17" w:rsidRPr="008A0AD3">
              <w:rPr>
                <w:rFonts w:ascii="Arial" w:hAnsi="Arial" w:cs="Arial"/>
                <w:sz w:val="24"/>
                <w:szCs w:val="24"/>
                <w:lang w:val="el-GR"/>
              </w:rPr>
              <w:t>ς</w:t>
            </w:r>
            <w:r w:rsidR="00262E5D" w:rsidRPr="008A0AD3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C87824" w:rsidRPr="00C8782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262E5D" w:rsidRPr="008A0AD3">
              <w:rPr>
                <w:rFonts w:ascii="Arial" w:hAnsi="Arial" w:cs="Arial"/>
                <w:sz w:val="24"/>
                <w:szCs w:val="24"/>
                <w:lang w:val="el-GR"/>
              </w:rPr>
              <w:t>Νόμος του 20</w:t>
            </w:r>
            <w:r w:rsidR="00913635" w:rsidRPr="008A0AD3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D67899" w:rsidRPr="008A0AD3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="00413D17" w:rsidRPr="008A0AD3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θα διαβάζεται μαζί με τον περί των Οργανωμένων Ταξιδιών και Συνδεδεμένων Ταξιδιωτικών Διακανονισμών Νόμο του 2017 (που στο εξής θα αναφέρεται ως «ο βασικός νόμος») και ο βασικός νόμος και ο παρών Νόμος θα αναφέρονται μαζί ως οι περί των Οργανωμένων Ταξιδιών και Συνδεδεμένων Ταξιδιωτικών Διακανονισμών Νόμοι του 2017 και 202</w:t>
            </w:r>
            <w:r w:rsidR="00E37F51" w:rsidRPr="008A0AD3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="00413D17" w:rsidRPr="008A0AD3">
              <w:rPr>
                <w:rFonts w:ascii="Arial" w:hAnsi="Arial" w:cs="Arial"/>
                <w:sz w:val="24"/>
                <w:szCs w:val="24"/>
                <w:lang w:val="el-GR"/>
              </w:rPr>
              <w:t xml:space="preserve">. </w:t>
            </w:r>
          </w:p>
          <w:p w14:paraId="3B7575C7" w14:textId="6EC032F4" w:rsidR="008A0AD3" w:rsidRPr="008A0AD3" w:rsidRDefault="008A0AD3" w:rsidP="008A0A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70B23" w:rsidRPr="00112226" w14:paraId="193C9D86" w14:textId="77777777" w:rsidTr="007176A2">
        <w:trPr>
          <w:trHeight w:val="432"/>
          <w:jc w:val="center"/>
        </w:trPr>
        <w:tc>
          <w:tcPr>
            <w:tcW w:w="2245" w:type="dxa"/>
            <w:vAlign w:val="center"/>
          </w:tcPr>
          <w:p w14:paraId="2F55E3D4" w14:textId="43BEE9FA" w:rsidR="000B7159" w:rsidRPr="008A0AD3" w:rsidRDefault="000B7159" w:rsidP="000B7159">
            <w:pPr>
              <w:rPr>
                <w:rFonts w:asciiTheme="minorBidi" w:hAnsiTheme="minorBidi"/>
                <w:lang w:val="el-GR"/>
              </w:rPr>
            </w:pPr>
            <w:r w:rsidRPr="008A0AD3">
              <w:rPr>
                <w:rFonts w:asciiTheme="minorBidi" w:hAnsiTheme="minorBidi"/>
                <w:lang w:val="el-GR"/>
              </w:rPr>
              <w:t>Τροποποίηση</w:t>
            </w:r>
            <w:r w:rsidR="007176A2" w:rsidRPr="008A0AD3">
              <w:rPr>
                <w:rFonts w:asciiTheme="minorBidi" w:hAnsiTheme="minorBidi"/>
                <w:lang w:val="el-GR"/>
              </w:rPr>
              <w:t xml:space="preserve"> </w:t>
            </w:r>
            <w:r w:rsidRPr="008A0AD3">
              <w:rPr>
                <w:rFonts w:asciiTheme="minorBidi" w:hAnsiTheme="minorBidi"/>
                <w:lang w:val="el-GR"/>
              </w:rPr>
              <w:t xml:space="preserve">του άρθρου </w:t>
            </w:r>
            <w:r w:rsidR="001576B0" w:rsidRPr="008A0AD3">
              <w:rPr>
                <w:rFonts w:asciiTheme="minorBidi" w:hAnsiTheme="minorBidi"/>
                <w:lang w:val="el-GR"/>
              </w:rPr>
              <w:t>18</w:t>
            </w:r>
            <w:r w:rsidR="007176A2" w:rsidRPr="008A0AD3">
              <w:rPr>
                <w:rFonts w:asciiTheme="minorBidi" w:hAnsiTheme="minorBidi"/>
                <w:lang w:val="el-GR"/>
              </w:rPr>
              <w:t xml:space="preserve"> </w:t>
            </w:r>
            <w:r w:rsidRPr="008A0AD3">
              <w:rPr>
                <w:rFonts w:asciiTheme="minorBidi" w:hAnsiTheme="minorBidi"/>
                <w:lang w:val="el-GR"/>
              </w:rPr>
              <w:t>του βασικού</w:t>
            </w:r>
            <w:r w:rsidR="007176A2" w:rsidRPr="008A0AD3">
              <w:rPr>
                <w:rFonts w:asciiTheme="minorBidi" w:hAnsiTheme="minorBidi"/>
                <w:lang w:val="el-GR"/>
              </w:rPr>
              <w:t xml:space="preserve"> </w:t>
            </w:r>
            <w:r w:rsidRPr="008A0AD3">
              <w:rPr>
                <w:rFonts w:asciiTheme="minorBidi" w:hAnsiTheme="minorBidi"/>
                <w:lang w:val="el-GR"/>
              </w:rPr>
              <w:t>νόμου.</w:t>
            </w:r>
          </w:p>
          <w:p w14:paraId="64F43BB9" w14:textId="77777777" w:rsidR="00F70B23" w:rsidRPr="008A0AD3" w:rsidRDefault="00F70B23">
            <w:pPr>
              <w:rPr>
                <w:rFonts w:asciiTheme="minorBidi" w:hAnsiTheme="minorBidi"/>
                <w:lang w:val="el-GR"/>
              </w:rPr>
            </w:pPr>
          </w:p>
        </w:tc>
        <w:tc>
          <w:tcPr>
            <w:tcW w:w="8545" w:type="dxa"/>
            <w:tcBorders>
              <w:bottom w:val="single" w:sz="4" w:space="0" w:color="auto"/>
            </w:tcBorders>
            <w:vAlign w:val="center"/>
          </w:tcPr>
          <w:p w14:paraId="06E2745C" w14:textId="77777777" w:rsidR="004904C6" w:rsidRPr="008A0AD3" w:rsidRDefault="004904C6" w:rsidP="008A0A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2079023" w14:textId="2426B099" w:rsidR="00886C20" w:rsidRPr="008A0AD3" w:rsidRDefault="0058727D" w:rsidP="008A0A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A0AD3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0B7159" w:rsidRPr="008A0AD3">
              <w:rPr>
                <w:rFonts w:ascii="Arial" w:hAnsi="Arial" w:cs="Arial"/>
                <w:sz w:val="24"/>
                <w:szCs w:val="24"/>
                <w:lang w:val="el-GR"/>
              </w:rPr>
              <w:t xml:space="preserve">. </w:t>
            </w:r>
            <w:r w:rsidR="001576B0" w:rsidRPr="008A0AD3">
              <w:rPr>
                <w:rFonts w:ascii="Arial" w:hAnsi="Arial" w:cs="Arial"/>
                <w:sz w:val="24"/>
                <w:szCs w:val="24"/>
                <w:lang w:val="el-GR"/>
              </w:rPr>
              <w:t xml:space="preserve">Το εδάφιο </w:t>
            </w:r>
            <w:r w:rsidR="0054499E" w:rsidRPr="008A0AD3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1576B0" w:rsidRPr="008A0AD3"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  <w:r w:rsidR="0054499E" w:rsidRPr="008A0AD3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1576B0" w:rsidRPr="008A0AD3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άρθρου 18 του βασικού νόμου </w:t>
            </w:r>
            <w:r w:rsidR="00705DE7" w:rsidRPr="008A0AD3">
              <w:rPr>
                <w:rFonts w:ascii="Arial" w:hAnsi="Arial" w:cs="Arial"/>
                <w:sz w:val="24"/>
                <w:szCs w:val="24"/>
                <w:lang w:val="el-GR"/>
              </w:rPr>
              <w:t>τροποποιείται</w:t>
            </w:r>
            <w:r w:rsidR="001576B0" w:rsidRPr="008A0AD3">
              <w:rPr>
                <w:rFonts w:ascii="Arial" w:hAnsi="Arial" w:cs="Arial"/>
                <w:sz w:val="24"/>
                <w:szCs w:val="24"/>
                <w:lang w:val="el-GR"/>
              </w:rPr>
              <w:t xml:space="preserve"> με τη διαγραφή </w:t>
            </w:r>
            <w:r w:rsidR="00705DE7" w:rsidRPr="008A0AD3">
              <w:rPr>
                <w:rFonts w:ascii="Arial" w:hAnsi="Arial" w:cs="Arial"/>
                <w:sz w:val="24"/>
                <w:szCs w:val="24"/>
                <w:lang w:val="el-GR"/>
              </w:rPr>
              <w:t xml:space="preserve">της φράσης «διοργανωτών ταξιδιών, πωλητών και ταξιδιωτικών πρακτόρων» </w:t>
            </w:r>
            <w:r w:rsidR="00784CA6" w:rsidRPr="008A0AD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B858BD" w:rsidRPr="008A0AD3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784CA6" w:rsidRPr="008A0AD3">
              <w:rPr>
                <w:rFonts w:ascii="Arial" w:hAnsi="Arial" w:cs="Arial"/>
                <w:sz w:val="24"/>
                <w:szCs w:val="24"/>
                <w:lang w:val="el-GR"/>
              </w:rPr>
              <w:t xml:space="preserve">δεύτερη </w:t>
            </w:r>
            <w:r w:rsidR="00705DE7" w:rsidRPr="008A0AD3">
              <w:rPr>
                <w:rFonts w:ascii="Arial" w:hAnsi="Arial" w:cs="Arial"/>
                <w:sz w:val="24"/>
                <w:szCs w:val="24"/>
                <w:lang w:val="el-GR"/>
              </w:rPr>
              <w:t>γραμμή</w:t>
            </w:r>
            <w:r w:rsidR="00B858BD" w:rsidRPr="008A0AD3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705DE7" w:rsidRPr="008A0AD3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08A41169" w14:textId="5E6F9E98" w:rsidR="008A0AD3" w:rsidRPr="008A0AD3" w:rsidRDefault="008A0AD3" w:rsidP="008A0A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886C20" w:rsidRPr="00112226" w14:paraId="3A48DC24" w14:textId="77777777" w:rsidTr="007176A2">
        <w:trPr>
          <w:trHeight w:val="432"/>
          <w:jc w:val="center"/>
        </w:trPr>
        <w:tc>
          <w:tcPr>
            <w:tcW w:w="2245" w:type="dxa"/>
            <w:vAlign w:val="center"/>
          </w:tcPr>
          <w:p w14:paraId="44FC694E" w14:textId="77777777" w:rsidR="00886C20" w:rsidRPr="008A0AD3" w:rsidRDefault="00886C20" w:rsidP="00886C20">
            <w:pPr>
              <w:rPr>
                <w:rFonts w:asciiTheme="minorBidi" w:hAnsiTheme="minorBidi"/>
                <w:lang w:val="el-GR"/>
              </w:rPr>
            </w:pPr>
            <w:r w:rsidRPr="008A0AD3">
              <w:rPr>
                <w:rFonts w:asciiTheme="minorBidi" w:hAnsiTheme="minorBidi"/>
                <w:lang w:val="el-GR"/>
              </w:rPr>
              <w:t>Τροποποίηση του άρθρου 18 του βασικού νόμου.</w:t>
            </w:r>
          </w:p>
          <w:p w14:paraId="3402DF03" w14:textId="77777777" w:rsidR="00886C20" w:rsidRPr="008A0AD3" w:rsidRDefault="00886C20" w:rsidP="000B7159">
            <w:pPr>
              <w:rPr>
                <w:rFonts w:asciiTheme="minorBidi" w:hAnsiTheme="minorBidi"/>
                <w:lang w:val="el-GR"/>
              </w:rPr>
            </w:pPr>
          </w:p>
        </w:tc>
        <w:tc>
          <w:tcPr>
            <w:tcW w:w="8545" w:type="dxa"/>
            <w:tcBorders>
              <w:bottom w:val="single" w:sz="4" w:space="0" w:color="auto"/>
            </w:tcBorders>
            <w:vAlign w:val="center"/>
          </w:tcPr>
          <w:p w14:paraId="3EBDF698" w14:textId="77777777" w:rsidR="00886C20" w:rsidRPr="008A0AD3" w:rsidRDefault="00886C20" w:rsidP="008A0A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7830673" w14:textId="7B51AE47" w:rsidR="00886C20" w:rsidRPr="008A0AD3" w:rsidRDefault="00886C20" w:rsidP="008A0A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A0AD3">
              <w:rPr>
                <w:rFonts w:ascii="Arial" w:hAnsi="Arial" w:cs="Arial"/>
                <w:sz w:val="24"/>
                <w:szCs w:val="24"/>
                <w:lang w:val="el-GR"/>
              </w:rPr>
              <w:t xml:space="preserve">3. Το εδάφιο </w:t>
            </w:r>
            <w:r w:rsidR="0054499E" w:rsidRPr="008A0AD3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8A0AD3">
              <w:rPr>
                <w:rFonts w:ascii="Arial" w:hAnsi="Arial" w:cs="Arial"/>
                <w:sz w:val="24"/>
                <w:szCs w:val="24"/>
                <w:lang w:val="el-GR"/>
              </w:rPr>
              <w:t>10</w:t>
            </w:r>
            <w:r w:rsidR="0054499E" w:rsidRPr="008A0AD3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Pr="008A0AD3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άρθρου 18 του βασικού νόμου τροποποιείται με τη διαγραφή της φράσης «διοργανωτών ταξιδιών, πωλητών και ταξιδιωτικών πρακτόρων»</w:t>
            </w:r>
            <w:r w:rsidR="00C87824" w:rsidRPr="00C8782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B858BD" w:rsidRPr="008A0AD3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3E4A27" w:rsidRPr="008A0AD3">
              <w:rPr>
                <w:rFonts w:ascii="Arial" w:hAnsi="Arial" w:cs="Arial"/>
                <w:sz w:val="24"/>
                <w:szCs w:val="24"/>
                <w:lang w:val="el-GR"/>
              </w:rPr>
              <w:t>πρώτη και δεύτερη γραμμή</w:t>
            </w:r>
            <w:r w:rsidR="00B858BD" w:rsidRPr="008A0AD3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3E4A27" w:rsidRPr="008A0AD3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Pr="008A0AD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6D3235DA" w14:textId="31FB876E" w:rsidR="008A0AD3" w:rsidRPr="008A0AD3" w:rsidRDefault="008A0AD3" w:rsidP="008A0A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87F71" w:rsidRPr="00112226" w14:paraId="15F707B8" w14:textId="77777777" w:rsidTr="007176A2">
        <w:trPr>
          <w:trHeight w:val="432"/>
          <w:jc w:val="center"/>
        </w:trPr>
        <w:tc>
          <w:tcPr>
            <w:tcW w:w="2245" w:type="dxa"/>
            <w:vAlign w:val="center"/>
          </w:tcPr>
          <w:p w14:paraId="4F65989C" w14:textId="08A0C2EB" w:rsidR="00F87F71" w:rsidRPr="008A0AD3" w:rsidRDefault="008A0AD3" w:rsidP="00F87F71">
            <w:pPr>
              <w:rPr>
                <w:rFonts w:asciiTheme="minorBidi" w:hAnsiTheme="minorBidi"/>
                <w:lang w:val="el-GR"/>
              </w:rPr>
            </w:pPr>
            <w:r w:rsidRPr="008A0AD3">
              <w:rPr>
                <w:rFonts w:asciiTheme="minorBidi" w:hAnsiTheme="minorBidi"/>
              </w:rPr>
              <w:t>T</w:t>
            </w:r>
            <w:proofErr w:type="spellStart"/>
            <w:r w:rsidR="00F87F71" w:rsidRPr="008A0AD3">
              <w:rPr>
                <w:rFonts w:asciiTheme="minorBidi" w:hAnsiTheme="minorBidi"/>
                <w:lang w:val="el-GR"/>
              </w:rPr>
              <w:t>ροποποίηση</w:t>
            </w:r>
            <w:proofErr w:type="spellEnd"/>
            <w:r w:rsidR="00F87F71" w:rsidRPr="008A0AD3">
              <w:rPr>
                <w:rFonts w:asciiTheme="minorBidi" w:hAnsiTheme="minorBidi"/>
                <w:lang w:val="el-GR"/>
              </w:rPr>
              <w:t xml:space="preserve"> του άρθρου 18 του βασικού νόμου.</w:t>
            </w:r>
          </w:p>
          <w:p w14:paraId="38895F19" w14:textId="77777777" w:rsidR="00F87F71" w:rsidRPr="008A0AD3" w:rsidRDefault="00F87F71" w:rsidP="00886C20">
            <w:pPr>
              <w:rPr>
                <w:rFonts w:asciiTheme="minorBidi" w:hAnsiTheme="minorBidi"/>
                <w:lang w:val="el-GR"/>
              </w:rPr>
            </w:pPr>
          </w:p>
        </w:tc>
        <w:tc>
          <w:tcPr>
            <w:tcW w:w="8545" w:type="dxa"/>
            <w:tcBorders>
              <w:bottom w:val="single" w:sz="4" w:space="0" w:color="auto"/>
            </w:tcBorders>
            <w:vAlign w:val="center"/>
          </w:tcPr>
          <w:p w14:paraId="2A82BEF3" w14:textId="64A68F26" w:rsidR="00436402" w:rsidRDefault="00F87F71" w:rsidP="008A0A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A0AD3">
              <w:rPr>
                <w:rFonts w:ascii="Arial" w:hAnsi="Arial" w:cs="Arial"/>
                <w:sz w:val="24"/>
                <w:szCs w:val="24"/>
                <w:lang w:val="el-GR"/>
              </w:rPr>
              <w:t xml:space="preserve">4. </w:t>
            </w:r>
            <w:r w:rsidR="004C0218" w:rsidRPr="008A0AD3">
              <w:rPr>
                <w:rFonts w:ascii="Arial" w:hAnsi="Arial" w:cs="Arial"/>
                <w:sz w:val="24"/>
                <w:szCs w:val="24"/>
              </w:rPr>
              <w:t>To</w:t>
            </w:r>
            <w:r w:rsidR="004C0218" w:rsidRPr="008A0AD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8A0AD3">
              <w:rPr>
                <w:rFonts w:ascii="Arial" w:hAnsi="Arial" w:cs="Arial"/>
                <w:sz w:val="24"/>
                <w:szCs w:val="24"/>
                <w:lang w:val="el-GR"/>
              </w:rPr>
              <w:t xml:space="preserve">εδάφιο </w:t>
            </w:r>
            <w:r w:rsidR="00DA1834" w:rsidRPr="008A0AD3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8A0AD3">
              <w:rPr>
                <w:rFonts w:ascii="Arial" w:hAnsi="Arial" w:cs="Arial"/>
                <w:sz w:val="24"/>
                <w:szCs w:val="24"/>
                <w:lang w:val="el-GR"/>
              </w:rPr>
              <w:t>12</w:t>
            </w:r>
            <w:r w:rsidR="00DA1834" w:rsidRPr="008A0AD3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112226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8A0AD3">
              <w:rPr>
                <w:rFonts w:ascii="Arial" w:hAnsi="Arial" w:cs="Arial"/>
                <w:sz w:val="24"/>
                <w:szCs w:val="24"/>
                <w:lang w:val="el-GR"/>
              </w:rPr>
              <w:t>του άρθρου 18</w:t>
            </w:r>
            <w:r w:rsidR="004C0218" w:rsidRPr="008A0AD3">
              <w:rPr>
                <w:rFonts w:ascii="Arial" w:hAnsi="Arial" w:cs="Arial"/>
                <w:sz w:val="24"/>
                <w:szCs w:val="24"/>
                <w:lang w:val="el-GR"/>
              </w:rPr>
              <w:t xml:space="preserve"> τροποποιείται με την προσθήκη </w:t>
            </w:r>
            <w:r w:rsidR="006B61C3" w:rsidRPr="008A0AD3">
              <w:rPr>
                <w:rFonts w:ascii="Arial" w:hAnsi="Arial" w:cs="Arial"/>
                <w:sz w:val="24"/>
                <w:szCs w:val="24"/>
                <w:lang w:val="el-GR"/>
              </w:rPr>
              <w:t xml:space="preserve">της ακόλουθης </w:t>
            </w:r>
            <w:r w:rsidR="0022073B" w:rsidRPr="008A0AD3">
              <w:rPr>
                <w:rFonts w:ascii="Arial" w:hAnsi="Arial" w:cs="Arial"/>
                <w:sz w:val="24"/>
                <w:szCs w:val="24"/>
                <w:lang w:val="el-GR"/>
              </w:rPr>
              <w:t>επιφύλαξης αμέσως μετά την παράγραφο (γ) αυτού:</w:t>
            </w:r>
          </w:p>
          <w:p w14:paraId="656DD602" w14:textId="77777777" w:rsidR="00C87824" w:rsidRPr="008A0AD3" w:rsidRDefault="00C87824" w:rsidP="008A0A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7D41231" w14:textId="77777777" w:rsidR="00F87F71" w:rsidRPr="008A0AD3" w:rsidRDefault="0022073B" w:rsidP="008A0A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A0AD3">
              <w:rPr>
                <w:rFonts w:ascii="Arial" w:hAnsi="Arial" w:cs="Arial"/>
                <w:sz w:val="24"/>
                <w:szCs w:val="24"/>
              </w:rPr>
              <w:t>No</w:t>
            </w:r>
            <w:r w:rsidRPr="008A0AD3">
              <w:rPr>
                <w:rFonts w:ascii="Arial" w:hAnsi="Arial" w:cs="Arial"/>
                <w:sz w:val="24"/>
                <w:szCs w:val="24"/>
                <w:lang w:val="el-GR"/>
              </w:rPr>
              <w:t xml:space="preserve">είται ότι το εγκεκριμένο σώμα </w:t>
            </w:r>
            <w:r w:rsidR="007F4277" w:rsidRPr="008A0AD3">
              <w:rPr>
                <w:rFonts w:ascii="Arial" w:hAnsi="Arial" w:cs="Arial"/>
                <w:sz w:val="24"/>
                <w:szCs w:val="24"/>
                <w:lang w:val="el-GR"/>
              </w:rPr>
              <w:t xml:space="preserve">ενεργεί για χρονική περίοδο, η οποία δεν υπερβαίνει τα πέντε (5) έτη, με τη δυνατότητα να υποβάλει εκ νέου αίτηση, δυνάμει του εδαφίου (10) του Άρθρου 18. </w:t>
            </w:r>
          </w:p>
          <w:p w14:paraId="09121688" w14:textId="1987594F" w:rsidR="008A0AD3" w:rsidRPr="008A0AD3" w:rsidRDefault="008A0AD3" w:rsidP="008A0A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70B23" w:rsidRPr="00112226" w14:paraId="61594523" w14:textId="77777777" w:rsidTr="007176A2">
        <w:trPr>
          <w:trHeight w:val="432"/>
          <w:jc w:val="center"/>
        </w:trPr>
        <w:tc>
          <w:tcPr>
            <w:tcW w:w="2245" w:type="dxa"/>
            <w:vAlign w:val="center"/>
          </w:tcPr>
          <w:p w14:paraId="3FC1C09E" w14:textId="6A0AD824" w:rsidR="000B7159" w:rsidRPr="008A0AD3" w:rsidRDefault="000B7159" w:rsidP="000B7159">
            <w:pPr>
              <w:rPr>
                <w:rFonts w:asciiTheme="minorBidi" w:hAnsiTheme="minorBidi"/>
                <w:lang w:val="el-GR"/>
              </w:rPr>
            </w:pPr>
            <w:r w:rsidRPr="008A0AD3">
              <w:rPr>
                <w:rFonts w:asciiTheme="minorBidi" w:hAnsiTheme="minorBidi"/>
                <w:lang w:val="el-GR"/>
              </w:rPr>
              <w:t>Έναρξη ισχύος</w:t>
            </w:r>
            <w:r w:rsidR="007176A2" w:rsidRPr="008A0AD3">
              <w:rPr>
                <w:rFonts w:asciiTheme="minorBidi" w:hAnsiTheme="minorBidi"/>
                <w:lang w:val="el-GR"/>
              </w:rPr>
              <w:t xml:space="preserve"> </w:t>
            </w:r>
            <w:r w:rsidRPr="008A0AD3">
              <w:rPr>
                <w:rFonts w:asciiTheme="minorBidi" w:hAnsiTheme="minorBidi"/>
                <w:lang w:val="el-GR"/>
              </w:rPr>
              <w:t>του παρόντος</w:t>
            </w:r>
            <w:r w:rsidR="007176A2" w:rsidRPr="008A0AD3">
              <w:rPr>
                <w:rFonts w:asciiTheme="minorBidi" w:hAnsiTheme="minorBidi"/>
                <w:lang w:val="el-GR"/>
              </w:rPr>
              <w:t xml:space="preserve"> </w:t>
            </w:r>
            <w:r w:rsidRPr="008A0AD3">
              <w:rPr>
                <w:rFonts w:asciiTheme="minorBidi" w:hAnsiTheme="minorBidi"/>
                <w:lang w:val="el-GR"/>
              </w:rPr>
              <w:t>Νόμου.</w:t>
            </w:r>
          </w:p>
          <w:p w14:paraId="4573CFE2" w14:textId="77777777" w:rsidR="00F70B23" w:rsidRPr="008A0AD3" w:rsidRDefault="00F70B23">
            <w:pPr>
              <w:rPr>
                <w:rFonts w:asciiTheme="minorBidi" w:hAnsiTheme="minorBidi"/>
                <w:lang w:val="el-GR"/>
              </w:rPr>
            </w:pPr>
          </w:p>
        </w:tc>
        <w:tc>
          <w:tcPr>
            <w:tcW w:w="8545" w:type="dxa"/>
            <w:vAlign w:val="center"/>
          </w:tcPr>
          <w:p w14:paraId="443463C5" w14:textId="77777777" w:rsidR="00F70B23" w:rsidRPr="008A0AD3" w:rsidRDefault="008A0AD3" w:rsidP="008A0AD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A0AD3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  <w:r w:rsidR="000B7159" w:rsidRPr="008A0AD3">
              <w:rPr>
                <w:rFonts w:ascii="Arial" w:hAnsi="Arial" w:cs="Arial"/>
                <w:sz w:val="24"/>
                <w:szCs w:val="24"/>
                <w:lang w:val="el-GR"/>
              </w:rPr>
              <w:t xml:space="preserve">. Ο παρών Νόμος τίθεται σε ισχύ </w:t>
            </w:r>
            <w:r w:rsidR="00892135" w:rsidRPr="008A0AD3">
              <w:rPr>
                <w:rFonts w:ascii="Arial" w:hAnsi="Arial" w:cs="Arial"/>
                <w:sz w:val="24"/>
                <w:szCs w:val="24"/>
                <w:lang w:val="el-GR"/>
              </w:rPr>
              <w:t xml:space="preserve">κατά την ημερομηνία δημοσίευσης του στην Επίσημη Εφημερίδα της Δημοκρατίας. </w:t>
            </w:r>
          </w:p>
          <w:p w14:paraId="06FADF68" w14:textId="4E478D89" w:rsidR="008A0AD3" w:rsidRPr="008A0AD3" w:rsidRDefault="008A0AD3" w:rsidP="008A0AD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0531AAD0" w14:textId="222765B2" w:rsidR="001909D3" w:rsidRPr="00DE53B6" w:rsidRDefault="001909D3" w:rsidP="008A0AD3">
      <w:pPr>
        <w:rPr>
          <w:lang w:val="el-GR"/>
        </w:rPr>
      </w:pPr>
    </w:p>
    <w:sectPr w:rsidR="001909D3" w:rsidRPr="00DE53B6" w:rsidSect="00F258DD">
      <w:footerReference w:type="default" r:id="rId6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9600" w14:textId="77777777" w:rsidR="00C3055F" w:rsidRDefault="00C3055F" w:rsidP="00F258DD">
      <w:pPr>
        <w:spacing w:after="0" w:line="240" w:lineRule="auto"/>
      </w:pPr>
      <w:r>
        <w:separator/>
      </w:r>
    </w:p>
  </w:endnote>
  <w:endnote w:type="continuationSeparator" w:id="0">
    <w:p w14:paraId="5A3D8CEC" w14:textId="77777777" w:rsidR="00C3055F" w:rsidRDefault="00C3055F" w:rsidP="00F2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280F" w14:textId="22BD30C6" w:rsidR="00F258DD" w:rsidRPr="00F258DD" w:rsidRDefault="00F258DD">
    <w:pPr>
      <w:pStyle w:val="Footer"/>
      <w:rPr>
        <w:sz w:val="16"/>
        <w:szCs w:val="16"/>
      </w:rPr>
    </w:pPr>
    <w:r w:rsidRPr="00F258DD">
      <w:rPr>
        <w:sz w:val="16"/>
        <w:szCs w:val="16"/>
      </w:rPr>
      <w:fldChar w:fldCharType="begin"/>
    </w:r>
    <w:r w:rsidRPr="00F258DD">
      <w:rPr>
        <w:sz w:val="16"/>
        <w:szCs w:val="16"/>
      </w:rPr>
      <w:instrText xml:space="preserve"> FILENAME  \* Lower \p  \* MERGEFORMAT </w:instrText>
    </w:r>
    <w:r w:rsidRPr="00F258DD">
      <w:rPr>
        <w:sz w:val="16"/>
        <w:szCs w:val="16"/>
      </w:rPr>
      <w:fldChar w:fldCharType="separate"/>
    </w:r>
    <w:r w:rsidR="00D11478">
      <w:rPr>
        <w:noProof/>
        <w:sz w:val="16"/>
        <w:szCs w:val="16"/>
      </w:rPr>
      <w:t>c:\users\epapachristoforou\desktop\τροποποιητικός νόμος.docx</w:t>
    </w:r>
    <w:r w:rsidRPr="00F258D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CD15" w14:textId="77777777" w:rsidR="00C3055F" w:rsidRDefault="00C3055F" w:rsidP="00F258DD">
      <w:pPr>
        <w:spacing w:after="0" w:line="240" w:lineRule="auto"/>
      </w:pPr>
      <w:r>
        <w:separator/>
      </w:r>
    </w:p>
  </w:footnote>
  <w:footnote w:type="continuationSeparator" w:id="0">
    <w:p w14:paraId="4521A69E" w14:textId="77777777" w:rsidR="00C3055F" w:rsidRDefault="00C3055F" w:rsidP="00F25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23"/>
    <w:rsid w:val="00004F29"/>
    <w:rsid w:val="00034029"/>
    <w:rsid w:val="000756CC"/>
    <w:rsid w:val="000B7159"/>
    <w:rsid w:val="000C2906"/>
    <w:rsid w:val="00112226"/>
    <w:rsid w:val="00132F75"/>
    <w:rsid w:val="001576B0"/>
    <w:rsid w:val="00173BC2"/>
    <w:rsid w:val="001909D3"/>
    <w:rsid w:val="001A3224"/>
    <w:rsid w:val="001B1250"/>
    <w:rsid w:val="0022073B"/>
    <w:rsid w:val="00262E5D"/>
    <w:rsid w:val="003D499B"/>
    <w:rsid w:val="003E4A27"/>
    <w:rsid w:val="00413D17"/>
    <w:rsid w:val="00436402"/>
    <w:rsid w:val="004904C6"/>
    <w:rsid w:val="004976E4"/>
    <w:rsid w:val="004B77FC"/>
    <w:rsid w:val="004C0218"/>
    <w:rsid w:val="0054499E"/>
    <w:rsid w:val="0058727D"/>
    <w:rsid w:val="00596F14"/>
    <w:rsid w:val="00617194"/>
    <w:rsid w:val="006219E4"/>
    <w:rsid w:val="0069633C"/>
    <w:rsid w:val="006B61C3"/>
    <w:rsid w:val="006F7E52"/>
    <w:rsid w:val="00705DE7"/>
    <w:rsid w:val="007176A2"/>
    <w:rsid w:val="00784CA6"/>
    <w:rsid w:val="00797C54"/>
    <w:rsid w:val="007C0D42"/>
    <w:rsid w:val="007F4277"/>
    <w:rsid w:val="00864A7B"/>
    <w:rsid w:val="00871E05"/>
    <w:rsid w:val="00886C20"/>
    <w:rsid w:val="00892135"/>
    <w:rsid w:val="008A0AD3"/>
    <w:rsid w:val="00913635"/>
    <w:rsid w:val="00922E30"/>
    <w:rsid w:val="00927A09"/>
    <w:rsid w:val="009A3239"/>
    <w:rsid w:val="009E29C4"/>
    <w:rsid w:val="00A1570C"/>
    <w:rsid w:val="00A60212"/>
    <w:rsid w:val="00B20638"/>
    <w:rsid w:val="00B308BC"/>
    <w:rsid w:val="00B66889"/>
    <w:rsid w:val="00B858BD"/>
    <w:rsid w:val="00B96012"/>
    <w:rsid w:val="00C3055F"/>
    <w:rsid w:val="00C40728"/>
    <w:rsid w:val="00C439D6"/>
    <w:rsid w:val="00C52B78"/>
    <w:rsid w:val="00C87824"/>
    <w:rsid w:val="00D11478"/>
    <w:rsid w:val="00D67899"/>
    <w:rsid w:val="00D824D9"/>
    <w:rsid w:val="00DA1834"/>
    <w:rsid w:val="00DA2D2E"/>
    <w:rsid w:val="00DC5794"/>
    <w:rsid w:val="00DE53B6"/>
    <w:rsid w:val="00DE64E5"/>
    <w:rsid w:val="00E272E3"/>
    <w:rsid w:val="00E37F51"/>
    <w:rsid w:val="00EA2993"/>
    <w:rsid w:val="00F258DD"/>
    <w:rsid w:val="00F70B23"/>
    <w:rsid w:val="00F87F71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0F9A"/>
  <w15:chartTrackingRefBased/>
  <w15:docId w15:val="{E8633A40-3DBE-40BB-A61D-07879DCB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8DD"/>
  </w:style>
  <w:style w:type="paragraph" w:styleId="Footer">
    <w:name w:val="footer"/>
    <w:basedOn w:val="Normal"/>
    <w:link w:val="FooterChar"/>
    <w:uiPriority w:val="99"/>
    <w:unhideWhenUsed/>
    <w:rsid w:val="00F25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8DD"/>
  </w:style>
  <w:style w:type="paragraph" w:styleId="Revision">
    <w:name w:val="Revision"/>
    <w:hidden/>
    <w:uiPriority w:val="99"/>
    <w:semiHidden/>
    <w:rsid w:val="00B668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Papachristoforou  Elena</cp:lastModifiedBy>
  <cp:revision>11</cp:revision>
  <cp:lastPrinted>2023-11-20T06:32:00Z</cp:lastPrinted>
  <dcterms:created xsi:type="dcterms:W3CDTF">2023-11-14T08:32:00Z</dcterms:created>
  <dcterms:modified xsi:type="dcterms:W3CDTF">2023-12-05T06:55:00Z</dcterms:modified>
</cp:coreProperties>
</file>